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7975"/>
        <w:gridCol w:w="7976"/>
      </w:tblGrid>
      <w:tr w:rsidR="005F5F19" w:rsidTr="007F69BE">
        <w:trPr>
          <w:trHeight w:val="250"/>
        </w:trPr>
        <w:tc>
          <w:tcPr>
            <w:tcW w:w="7975" w:type="dxa"/>
            <w:shd w:val="clear" w:color="auto" w:fill="A6A6A6" w:themeFill="background1" w:themeFillShade="A6"/>
          </w:tcPr>
          <w:p w:rsidR="005F5F19" w:rsidRPr="00674B21" w:rsidRDefault="007F69BE" w:rsidP="00674B21">
            <w:pPr>
              <w:pStyle w:val="a4"/>
              <w:jc w:val="center"/>
              <w:rPr>
                <w:b/>
                <w:bCs/>
                <w:sz w:val="24"/>
                <w:szCs w:val="24"/>
              </w:rPr>
            </w:pPr>
            <w:r w:rsidRPr="00674B21">
              <w:rPr>
                <w:b/>
                <w:bCs/>
                <w:sz w:val="24"/>
                <w:szCs w:val="24"/>
              </w:rPr>
              <w:t>Исходник</w:t>
            </w:r>
          </w:p>
        </w:tc>
        <w:tc>
          <w:tcPr>
            <w:tcW w:w="7976" w:type="dxa"/>
            <w:shd w:val="clear" w:color="auto" w:fill="A6A6A6" w:themeFill="background1" w:themeFillShade="A6"/>
          </w:tcPr>
          <w:p w:rsidR="005F5F19" w:rsidRPr="00674B21" w:rsidRDefault="007F69BE" w:rsidP="00674B21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674B21">
              <w:rPr>
                <w:b/>
                <w:sz w:val="24"/>
                <w:szCs w:val="24"/>
              </w:rPr>
              <w:t>Перевод</w:t>
            </w:r>
          </w:p>
        </w:tc>
      </w:tr>
      <w:tr w:rsidR="0067543A" w:rsidRPr="0067543A" w:rsidTr="00B464A7">
        <w:trPr>
          <w:trHeight w:val="416"/>
        </w:trPr>
        <w:tc>
          <w:tcPr>
            <w:tcW w:w="7975" w:type="dxa"/>
          </w:tcPr>
          <w:p w:rsidR="0067543A" w:rsidRPr="0067543A" w:rsidRDefault="0067543A" w:rsidP="0067543A">
            <w:pPr>
              <w:rPr>
                <w:b/>
                <w:bCs/>
                <w:sz w:val="34"/>
                <w:szCs w:val="34"/>
                <w:lang w:val="pt-BR"/>
              </w:rPr>
            </w:pPr>
            <w:r w:rsidRPr="0067543A">
              <w:rPr>
                <w:b/>
                <w:bCs/>
                <w:sz w:val="34"/>
                <w:szCs w:val="34"/>
                <w:lang w:val="pt-BR"/>
              </w:rPr>
              <w:t>УНИФИЦИРОВАННЫЙ</w:t>
            </w:r>
          </w:p>
          <w:p w:rsidR="0067543A" w:rsidRPr="0067543A" w:rsidRDefault="0067543A" w:rsidP="0067543A">
            <w:pPr>
              <w:ind w:firstLine="14"/>
              <w:rPr>
                <w:b/>
                <w:bCs/>
                <w:sz w:val="34"/>
                <w:szCs w:val="34"/>
                <w:lang w:val="pt-BR"/>
              </w:rPr>
            </w:pPr>
            <w:r w:rsidRPr="0067543A">
              <w:rPr>
                <w:b/>
                <w:bCs/>
                <w:sz w:val="34"/>
                <w:szCs w:val="34"/>
                <w:lang w:val="pt-BR"/>
              </w:rPr>
              <w:t>БАТАРЕЙНЫЙ КОМАНДНЫЙ ПУНКТ ЭС737 МК</w:t>
            </w:r>
          </w:p>
        </w:tc>
        <w:tc>
          <w:tcPr>
            <w:tcW w:w="7976" w:type="dxa"/>
          </w:tcPr>
          <w:p w:rsidR="0067543A" w:rsidRPr="00762299" w:rsidRDefault="0067543A" w:rsidP="0023503F">
            <w:pPr>
              <w:rPr>
                <w:b/>
                <w:bCs/>
                <w:sz w:val="34"/>
                <w:szCs w:val="34"/>
              </w:rPr>
            </w:pPr>
          </w:p>
        </w:tc>
      </w:tr>
      <w:tr w:rsidR="0067543A" w:rsidRPr="0067543A" w:rsidTr="00B464A7">
        <w:trPr>
          <w:trHeight w:val="416"/>
        </w:trPr>
        <w:tc>
          <w:tcPr>
            <w:tcW w:w="7975" w:type="dxa"/>
          </w:tcPr>
          <w:p w:rsidR="0067543A" w:rsidRDefault="0067543A" w:rsidP="0067543A">
            <w:pPr>
              <w:spacing w:line="250" w:lineRule="exact"/>
              <w:ind w:left="5"/>
            </w:pPr>
            <w:r>
              <w:rPr>
                <w:color w:val="000000"/>
                <w:sz w:val="22"/>
                <w:szCs w:val="22"/>
              </w:rPr>
              <w:t>Унифицированный батарейный командный пункт (УБКП] 9С737МК предназначен для автоматизации управления действиями зенитных средств подразделений ПВО:</w:t>
            </w:r>
          </w:p>
          <w:p w:rsidR="0067543A" w:rsidRDefault="0067543A" w:rsidP="00885E05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50" w:lineRule="exact"/>
              <w:ind w:left="284" w:hanging="2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ЗРС </w:t>
            </w:r>
            <w:r w:rsidRPr="006B2C41">
              <w:rPr>
                <w:color w:val="000000"/>
                <w:sz w:val="22"/>
                <w:szCs w:val="22"/>
              </w:rPr>
              <w:t>"</w:t>
            </w:r>
            <w:r>
              <w:rPr>
                <w:color w:val="000000"/>
                <w:sz w:val="22"/>
                <w:szCs w:val="22"/>
                <w:lang w:val="en-US"/>
              </w:rPr>
              <w:t>TOP</w:t>
            </w:r>
            <w:r w:rsidRPr="006B2C41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M</w:t>
            </w:r>
            <w:r w:rsidRPr="006B2C41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", Т0Р-М2Э" в составе до 4 х БМ;</w:t>
            </w:r>
          </w:p>
          <w:p w:rsidR="0067543A" w:rsidRDefault="0067543A" w:rsidP="00885E05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50" w:lineRule="exact"/>
              <w:ind w:left="284" w:hanging="2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ЗРК "Оса АКМ" в составе до 4 х БМ;</w:t>
            </w:r>
          </w:p>
          <w:p w:rsidR="0067543A" w:rsidRDefault="0067543A" w:rsidP="00885E05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50" w:lineRule="exact"/>
              <w:ind w:left="284" w:hanging="2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ЗРК "Стрела 10М2", "Стрела 10МЗ" в составе до 6 БМ;</w:t>
            </w:r>
          </w:p>
          <w:p w:rsidR="0067543A" w:rsidRDefault="0067543A" w:rsidP="00885E05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50" w:lineRule="exact"/>
              <w:ind w:left="284" w:hanging="2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ЗРПК "Тунгуска М1" в составе до 6 БМ;</w:t>
            </w:r>
          </w:p>
          <w:p w:rsidR="0067543A" w:rsidRDefault="0067543A" w:rsidP="00885E05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50" w:lineRule="exact"/>
              <w:ind w:left="284" w:hanging="2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ПЗРК "Игла" в составе до 3 х отделений.</w:t>
            </w:r>
          </w:p>
          <w:p w:rsidR="0067543A" w:rsidRPr="0067543A" w:rsidRDefault="0067543A" w:rsidP="0067543A">
            <w:pPr>
              <w:spacing w:line="250" w:lineRule="exact"/>
              <w:ind w:left="5"/>
            </w:pPr>
            <w:r>
              <w:rPr>
                <w:color w:val="000000"/>
                <w:sz w:val="22"/>
                <w:szCs w:val="22"/>
              </w:rPr>
              <w:t>Изделие 9С737 МК может выполнять функции КП зенитно ракетного полка [дивизиона), при этом обеспечивает управление по телекодовым каналам связи до 5 ти зенитно ракетных батарей, оснащенных БКП 9С737МК (М), 9С482М7.</w:t>
            </w:r>
          </w:p>
        </w:tc>
        <w:tc>
          <w:tcPr>
            <w:tcW w:w="7976" w:type="dxa"/>
          </w:tcPr>
          <w:p w:rsidR="0067543A" w:rsidRPr="00762299" w:rsidRDefault="0067543A" w:rsidP="0023503F">
            <w:pPr>
              <w:spacing w:line="250" w:lineRule="exact"/>
              <w:ind w:left="5"/>
              <w:rPr>
                <w:rFonts w:eastAsia="Helvetica"/>
                <w:sz w:val="22"/>
                <w:szCs w:val="22"/>
              </w:rPr>
            </w:pPr>
          </w:p>
        </w:tc>
      </w:tr>
      <w:tr w:rsidR="0067543A" w:rsidRPr="0037786C" w:rsidTr="00B464A7">
        <w:trPr>
          <w:trHeight w:val="416"/>
        </w:trPr>
        <w:tc>
          <w:tcPr>
            <w:tcW w:w="7975" w:type="dxa"/>
          </w:tcPr>
          <w:p w:rsidR="0067543A" w:rsidRPr="0037786C" w:rsidRDefault="0067543A" w:rsidP="0037786C">
            <w:pPr>
              <w:rPr>
                <w:b/>
                <w:bCs/>
                <w:sz w:val="22"/>
                <w:szCs w:val="22"/>
                <w:lang w:val="pt-BR"/>
              </w:rPr>
            </w:pPr>
            <w:r w:rsidRPr="0067543A">
              <w:rPr>
                <w:b/>
                <w:bCs/>
                <w:sz w:val="22"/>
                <w:szCs w:val="22"/>
                <w:lang w:val="pt-BR"/>
              </w:rPr>
              <w:t>ШАССИ</w:t>
            </w:r>
          </w:p>
        </w:tc>
        <w:tc>
          <w:tcPr>
            <w:tcW w:w="7976" w:type="dxa"/>
          </w:tcPr>
          <w:p w:rsidR="0067543A" w:rsidRPr="0037786C" w:rsidRDefault="0067543A" w:rsidP="0023503F">
            <w:pPr>
              <w:rPr>
                <w:b/>
                <w:bCs/>
                <w:sz w:val="22"/>
                <w:szCs w:val="22"/>
                <w:lang w:val="pt-BR"/>
              </w:rPr>
            </w:pPr>
          </w:p>
        </w:tc>
      </w:tr>
      <w:tr w:rsidR="0067543A" w:rsidRPr="0067543A" w:rsidTr="00B464A7">
        <w:trPr>
          <w:trHeight w:val="416"/>
        </w:trPr>
        <w:tc>
          <w:tcPr>
            <w:tcW w:w="7975" w:type="dxa"/>
          </w:tcPr>
          <w:p w:rsidR="0067543A" w:rsidRPr="0067543A" w:rsidRDefault="0067543A" w:rsidP="0037786C">
            <w:pPr>
              <w:spacing w:line="254" w:lineRule="exact"/>
            </w:pPr>
            <w:r>
              <w:rPr>
                <w:color w:val="000000"/>
                <w:spacing w:val="-1"/>
                <w:sz w:val="22"/>
                <w:szCs w:val="22"/>
              </w:rPr>
              <w:t xml:space="preserve">Изделие создано на базе автомобиля повышенной проходимости КАМАЗ 5350 с </w:t>
            </w:r>
            <w:r>
              <w:rPr>
                <w:color w:val="000000"/>
                <w:sz w:val="22"/>
                <w:szCs w:val="22"/>
              </w:rPr>
              <w:t>кузовом фургоном.</w:t>
            </w:r>
          </w:p>
        </w:tc>
        <w:tc>
          <w:tcPr>
            <w:tcW w:w="7976" w:type="dxa"/>
          </w:tcPr>
          <w:p w:rsidR="0067543A" w:rsidRPr="0037786C" w:rsidRDefault="0067543A" w:rsidP="0023503F">
            <w:pPr>
              <w:spacing w:line="254" w:lineRule="exact"/>
              <w:rPr>
                <w:lang w:val="pt-BR"/>
              </w:rPr>
            </w:pPr>
          </w:p>
        </w:tc>
      </w:tr>
      <w:tr w:rsidR="0067543A" w:rsidRPr="0067543A" w:rsidTr="00B464A7">
        <w:trPr>
          <w:trHeight w:val="416"/>
        </w:trPr>
        <w:tc>
          <w:tcPr>
            <w:tcW w:w="7975" w:type="dxa"/>
          </w:tcPr>
          <w:p w:rsidR="0067543A" w:rsidRDefault="0067543A" w:rsidP="0067543A">
            <w:pPr>
              <w:tabs>
                <w:tab w:val="left" w:leader="dot" w:pos="3437"/>
              </w:tabs>
              <w:spacing w:line="250" w:lineRule="exact"/>
            </w:pPr>
            <w:r>
              <w:rPr>
                <w:color w:val="000000"/>
                <w:spacing w:val="-4"/>
                <w:sz w:val="22"/>
                <w:szCs w:val="22"/>
              </w:rPr>
              <w:t>Масса, кг, не более</w:t>
            </w:r>
            <w:r>
              <w:rPr>
                <w:color w:val="000000"/>
                <w:sz w:val="22"/>
                <w:szCs w:val="22"/>
              </w:rPr>
              <w:tab/>
              <w:t xml:space="preserve"> 14000</w:t>
            </w:r>
          </w:p>
          <w:p w:rsidR="0067543A" w:rsidRDefault="0067543A" w:rsidP="0067543A">
            <w:pPr>
              <w:spacing w:line="250" w:lineRule="exact"/>
            </w:pPr>
            <w:r>
              <w:rPr>
                <w:color w:val="000000"/>
                <w:spacing w:val="-4"/>
                <w:sz w:val="22"/>
                <w:szCs w:val="22"/>
              </w:rPr>
              <w:t>Габаритные размеры, м</w:t>
            </w:r>
          </w:p>
          <w:p w:rsidR="0067543A" w:rsidRDefault="0067543A" w:rsidP="0067543A">
            <w:pPr>
              <w:tabs>
                <w:tab w:val="left" w:leader="dot" w:pos="3648"/>
              </w:tabs>
              <w:spacing w:line="250" w:lineRule="exact"/>
              <w:ind w:left="542"/>
            </w:pPr>
            <w:r>
              <w:rPr>
                <w:color w:val="000000"/>
                <w:spacing w:val="-8"/>
                <w:sz w:val="22"/>
                <w:szCs w:val="22"/>
              </w:rPr>
              <w:t xml:space="preserve">длина </w:t>
            </w:r>
            <w:r>
              <w:rPr>
                <w:color w:val="000000"/>
                <w:sz w:val="22"/>
                <w:szCs w:val="22"/>
              </w:rPr>
              <w:tab/>
              <w:t xml:space="preserve"> 8,98</w:t>
            </w:r>
          </w:p>
          <w:p w:rsidR="0067543A" w:rsidRDefault="0067543A" w:rsidP="0067543A">
            <w:pPr>
              <w:tabs>
                <w:tab w:val="left" w:leader="dot" w:pos="3792"/>
              </w:tabs>
              <w:spacing w:line="250" w:lineRule="exact"/>
              <w:ind w:left="552"/>
            </w:pPr>
            <w:r>
              <w:rPr>
                <w:color w:val="000000"/>
                <w:spacing w:val="-4"/>
                <w:sz w:val="22"/>
                <w:szCs w:val="22"/>
              </w:rPr>
              <w:t xml:space="preserve">ширина </w:t>
            </w:r>
            <w:r>
              <w:rPr>
                <w:color w:val="000000"/>
                <w:sz w:val="22"/>
                <w:szCs w:val="22"/>
              </w:rPr>
              <w:tab/>
              <w:t xml:space="preserve"> 2,9</w:t>
            </w:r>
          </w:p>
          <w:p w:rsidR="0067543A" w:rsidRDefault="0067543A" w:rsidP="0067543A">
            <w:pPr>
              <w:tabs>
                <w:tab w:val="left" w:leader="dot" w:pos="3864"/>
              </w:tabs>
              <w:spacing w:line="250" w:lineRule="exact"/>
              <w:ind w:left="552"/>
            </w:pPr>
            <w:r>
              <w:rPr>
                <w:color w:val="000000"/>
                <w:spacing w:val="-5"/>
                <w:sz w:val="22"/>
                <w:szCs w:val="22"/>
              </w:rPr>
              <w:t>высота</w:t>
            </w:r>
            <w:r>
              <w:rPr>
                <w:color w:val="000000"/>
                <w:sz w:val="22"/>
                <w:szCs w:val="22"/>
              </w:rPr>
              <w:tab/>
              <w:t>3,5</w:t>
            </w:r>
          </w:p>
          <w:p w:rsidR="0067543A" w:rsidRDefault="0067543A" w:rsidP="0067543A">
            <w:pPr>
              <w:tabs>
                <w:tab w:val="left" w:leader="dot" w:pos="3778"/>
              </w:tabs>
              <w:spacing w:line="250" w:lineRule="exact"/>
              <w:ind w:left="552"/>
            </w:pPr>
            <w:r>
              <w:rPr>
                <w:color w:val="000000"/>
                <w:spacing w:val="-3"/>
                <w:sz w:val="22"/>
                <w:szCs w:val="22"/>
              </w:rPr>
              <w:t>высота (с поднятыми штыревыми</w:t>
            </w:r>
            <w:r>
              <w:rPr>
                <w:color w:val="000000"/>
                <w:spacing w:val="-3"/>
                <w:sz w:val="22"/>
                <w:szCs w:val="22"/>
              </w:rPr>
              <w:br/>
            </w:r>
            <w:r>
              <w:rPr>
                <w:color w:val="000000"/>
                <w:spacing w:val="-4"/>
                <w:sz w:val="22"/>
                <w:szCs w:val="22"/>
              </w:rPr>
              <w:t>антеннами)</w:t>
            </w:r>
            <w:r>
              <w:rPr>
                <w:color w:val="000000"/>
                <w:sz w:val="22"/>
                <w:szCs w:val="22"/>
              </w:rPr>
              <w:tab/>
              <w:t xml:space="preserve"> 7,7</w:t>
            </w:r>
          </w:p>
          <w:p w:rsidR="0067543A" w:rsidRDefault="0067543A" w:rsidP="0067543A">
            <w:pPr>
              <w:spacing w:line="250" w:lineRule="exact"/>
              <w:ind w:left="38"/>
            </w:pPr>
            <w:r>
              <w:rPr>
                <w:color w:val="000000"/>
                <w:spacing w:val="-2"/>
                <w:sz w:val="22"/>
                <w:szCs w:val="22"/>
              </w:rPr>
              <w:t>Максимальный преодолеваемый</w:t>
            </w:r>
          </w:p>
          <w:p w:rsidR="0067543A" w:rsidRDefault="0067543A" w:rsidP="0067543A">
            <w:pPr>
              <w:tabs>
                <w:tab w:val="left" w:leader="dot" w:pos="3912"/>
              </w:tabs>
              <w:spacing w:line="250" w:lineRule="exact"/>
              <w:ind w:left="86"/>
            </w:pPr>
            <w:r>
              <w:rPr>
                <w:color w:val="000000"/>
                <w:spacing w:val="-5"/>
                <w:sz w:val="22"/>
                <w:szCs w:val="22"/>
              </w:rPr>
              <w:t xml:space="preserve">подъем, градусов </w:t>
            </w:r>
            <w:r>
              <w:rPr>
                <w:color w:val="000000"/>
                <w:sz w:val="22"/>
                <w:szCs w:val="22"/>
              </w:rPr>
              <w:tab/>
              <w:t xml:space="preserve"> 30</w:t>
            </w:r>
          </w:p>
          <w:p w:rsidR="0067543A" w:rsidRDefault="0067543A" w:rsidP="0067543A">
            <w:pPr>
              <w:tabs>
                <w:tab w:val="left" w:leader="dot" w:pos="3830"/>
              </w:tabs>
              <w:spacing w:line="250" w:lineRule="exact"/>
              <w:ind w:left="38"/>
            </w:pPr>
            <w:r>
              <w:rPr>
                <w:color w:val="000000"/>
                <w:spacing w:val="-4"/>
                <w:sz w:val="22"/>
                <w:szCs w:val="22"/>
              </w:rPr>
              <w:t>Запас хода по топливу, км</w:t>
            </w:r>
            <w:r>
              <w:rPr>
                <w:color w:val="000000"/>
                <w:sz w:val="22"/>
                <w:szCs w:val="22"/>
              </w:rPr>
              <w:tab/>
              <w:t>800</w:t>
            </w:r>
          </w:p>
          <w:p w:rsidR="0067543A" w:rsidRDefault="0067543A" w:rsidP="0067543A">
            <w:pPr>
              <w:tabs>
                <w:tab w:val="left" w:leader="dot" w:pos="3936"/>
              </w:tabs>
              <w:spacing w:line="250" w:lineRule="exact"/>
              <w:ind w:left="38"/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Максимальная скорость, км/ч </w:t>
            </w:r>
            <w:r>
              <w:rPr>
                <w:color w:val="000000"/>
                <w:sz w:val="22"/>
                <w:szCs w:val="22"/>
              </w:rPr>
              <w:tab/>
              <w:t xml:space="preserve"> 85</w:t>
            </w:r>
          </w:p>
          <w:p w:rsidR="0067543A" w:rsidRPr="0067543A" w:rsidRDefault="0067543A" w:rsidP="0067543A">
            <w:pPr>
              <w:spacing w:before="144" w:line="250" w:lineRule="exact"/>
              <w:ind w:left="10"/>
            </w:pPr>
            <w:r>
              <w:rPr>
                <w:color w:val="000000"/>
                <w:spacing w:val="-1"/>
                <w:sz w:val="22"/>
                <w:szCs w:val="22"/>
              </w:rPr>
              <w:t xml:space="preserve">УБКП может перевозиться воздушным, </w:t>
            </w:r>
            <w:r>
              <w:rPr>
                <w:color w:val="000000"/>
                <w:spacing w:val="-4"/>
                <w:sz w:val="22"/>
                <w:szCs w:val="22"/>
              </w:rPr>
              <w:t>морским и железнодорожным транспортом.</w:t>
            </w:r>
          </w:p>
        </w:tc>
        <w:tc>
          <w:tcPr>
            <w:tcW w:w="7976" w:type="dxa"/>
          </w:tcPr>
          <w:p w:rsidR="0067543A" w:rsidRPr="0037786C" w:rsidRDefault="0067543A" w:rsidP="0023503F">
            <w:pPr>
              <w:spacing w:before="144" w:line="250" w:lineRule="exact"/>
              <w:ind w:left="10"/>
              <w:rPr>
                <w:lang w:val="pt-BR"/>
              </w:rPr>
            </w:pPr>
          </w:p>
        </w:tc>
      </w:tr>
      <w:tr w:rsidR="0067543A" w:rsidRPr="0037786C" w:rsidTr="00B464A7">
        <w:trPr>
          <w:trHeight w:val="416"/>
        </w:trPr>
        <w:tc>
          <w:tcPr>
            <w:tcW w:w="7975" w:type="dxa"/>
          </w:tcPr>
          <w:p w:rsidR="0067543A" w:rsidRPr="0067543A" w:rsidRDefault="0067543A" w:rsidP="0097521F">
            <w:pPr>
              <w:rPr>
                <w:b/>
                <w:bCs/>
                <w:sz w:val="22"/>
                <w:szCs w:val="22"/>
                <w:lang w:val="en-US"/>
              </w:rPr>
            </w:pPr>
            <w:r w:rsidRPr="0067543A">
              <w:rPr>
                <w:b/>
                <w:bCs/>
                <w:sz w:val="22"/>
                <w:szCs w:val="22"/>
                <w:lang w:val="en-US"/>
              </w:rPr>
              <w:lastRenderedPageBreak/>
              <w:t>ОСНОВНЫЕ ЗАДАЧИ УБКП</w:t>
            </w:r>
          </w:p>
        </w:tc>
        <w:tc>
          <w:tcPr>
            <w:tcW w:w="7976" w:type="dxa"/>
          </w:tcPr>
          <w:p w:rsidR="0067543A" w:rsidRPr="0037786C" w:rsidRDefault="0067543A" w:rsidP="0023503F"/>
        </w:tc>
      </w:tr>
      <w:tr w:rsidR="0067543A" w:rsidRPr="00E61EFD" w:rsidTr="00B464A7">
        <w:trPr>
          <w:trHeight w:val="416"/>
        </w:trPr>
        <w:tc>
          <w:tcPr>
            <w:tcW w:w="7975" w:type="dxa"/>
          </w:tcPr>
          <w:p w:rsidR="0067543A" w:rsidRDefault="0067543A" w:rsidP="00885E05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50" w:lineRule="exact"/>
              <w:ind w:left="284" w:hanging="2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Координация боевых действий подчиненных средств в зоне их взаимодействия;</w:t>
            </w:r>
          </w:p>
          <w:p w:rsidR="0067543A" w:rsidRDefault="0067543A" w:rsidP="00885E05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50" w:lineRule="exact"/>
              <w:ind w:left="284" w:hanging="2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Прием, обработка, отожествление и отображение данных о воздушных целях,</w:t>
            </w:r>
          </w:p>
          <w:p w:rsidR="0067543A" w:rsidRPr="00885E05" w:rsidRDefault="0067543A" w:rsidP="00885E05">
            <w:pPr>
              <w:numPr>
                <w:ilvl w:val="0"/>
                <w:numId w:val="10"/>
              </w:numPr>
              <w:spacing w:line="250" w:lineRule="exact"/>
              <w:ind w:left="284" w:hanging="2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получаемых от трех источников [вышестоящего КП, РЛС, БМ];</w:t>
            </w:r>
          </w:p>
          <w:p w:rsidR="0067543A" w:rsidRDefault="0067543A" w:rsidP="00885E05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50" w:lineRule="exact"/>
              <w:ind w:left="284" w:hanging="2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Определение приоритетности и распределение целей, целеуказание;</w:t>
            </w:r>
          </w:p>
          <w:p w:rsidR="0067543A" w:rsidRDefault="0067543A" w:rsidP="00885E05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50" w:lineRule="exact"/>
              <w:ind w:left="284" w:hanging="2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Прием данных от вышестоящих КП и передача на БМ циркулярных, адресных команд</w:t>
            </w:r>
          </w:p>
          <w:p w:rsidR="0067543A" w:rsidRPr="00885E05" w:rsidRDefault="0067543A" w:rsidP="00885E05">
            <w:pPr>
              <w:numPr>
                <w:ilvl w:val="0"/>
                <w:numId w:val="10"/>
              </w:numPr>
              <w:spacing w:line="250" w:lineRule="exact"/>
              <w:ind w:left="284" w:hanging="2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команд общего типа;</w:t>
            </w:r>
          </w:p>
          <w:p w:rsidR="0067543A" w:rsidRPr="00885E05" w:rsidRDefault="0067543A" w:rsidP="00885E05">
            <w:pPr>
              <w:numPr>
                <w:ilvl w:val="0"/>
                <w:numId w:val="10"/>
              </w:numPr>
              <w:spacing w:line="250" w:lineRule="exact"/>
              <w:ind w:left="284" w:hanging="2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Оценка состояния и боеготовности БМ.</w:t>
            </w:r>
          </w:p>
        </w:tc>
        <w:tc>
          <w:tcPr>
            <w:tcW w:w="7976" w:type="dxa"/>
          </w:tcPr>
          <w:p w:rsidR="0067543A" w:rsidRPr="0037786C" w:rsidRDefault="0067543A" w:rsidP="0023503F">
            <w:pPr>
              <w:tabs>
                <w:tab w:val="left" w:pos="139"/>
              </w:tabs>
              <w:spacing w:line="250" w:lineRule="exact"/>
              <w:rPr>
                <w:sz w:val="22"/>
                <w:szCs w:val="22"/>
                <w:lang w:val="pt-BR"/>
              </w:rPr>
            </w:pPr>
          </w:p>
        </w:tc>
      </w:tr>
      <w:tr w:rsidR="00611B0C" w:rsidRPr="00611B0C" w:rsidTr="00B464A7">
        <w:trPr>
          <w:trHeight w:val="416"/>
        </w:trPr>
        <w:tc>
          <w:tcPr>
            <w:tcW w:w="7975" w:type="dxa"/>
          </w:tcPr>
          <w:p w:rsidR="00611B0C" w:rsidRPr="00611B0C" w:rsidRDefault="00611B0C" w:rsidP="00611B0C">
            <w:pPr>
              <w:rPr>
                <w:b/>
                <w:bCs/>
                <w:sz w:val="22"/>
                <w:szCs w:val="22"/>
                <w:lang w:val="en-US"/>
              </w:rPr>
            </w:pPr>
            <w:r w:rsidRPr="00611B0C">
              <w:rPr>
                <w:b/>
                <w:bCs/>
                <w:sz w:val="22"/>
                <w:szCs w:val="22"/>
                <w:lang w:val="en-US"/>
              </w:rPr>
              <w:t>ОБОРУДОВАНИЕ УБКП</w:t>
            </w:r>
          </w:p>
        </w:tc>
        <w:tc>
          <w:tcPr>
            <w:tcW w:w="7976" w:type="dxa"/>
          </w:tcPr>
          <w:p w:rsidR="00611B0C" w:rsidRPr="00611B0C" w:rsidRDefault="00611B0C" w:rsidP="00611B0C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611B0C" w:rsidRPr="00611B0C" w:rsidTr="00B464A7">
        <w:trPr>
          <w:trHeight w:val="416"/>
        </w:trPr>
        <w:tc>
          <w:tcPr>
            <w:tcW w:w="7975" w:type="dxa"/>
          </w:tcPr>
          <w:p w:rsidR="00611B0C" w:rsidRPr="00611B0C" w:rsidRDefault="00611B0C" w:rsidP="00885E05">
            <w:pPr>
              <w:numPr>
                <w:ilvl w:val="0"/>
                <w:numId w:val="10"/>
              </w:numPr>
              <w:spacing w:line="250" w:lineRule="exact"/>
              <w:ind w:left="284" w:hanging="284"/>
              <w:rPr>
                <w:color w:val="000000"/>
                <w:sz w:val="22"/>
                <w:szCs w:val="22"/>
              </w:rPr>
            </w:pPr>
            <w:r w:rsidRPr="00611B0C">
              <w:rPr>
                <w:color w:val="000000"/>
                <w:sz w:val="22"/>
                <w:szCs w:val="22"/>
              </w:rPr>
              <w:t>четыре унифицированных автоматизированных рабочих места  (АРМ) должностных лиц и оператора связи, на базе ЭВМ, объединенных в локальную вычислительную сеть; одно АРМ имеет возможность выноса из объекта по линии Ethernet на расстояние до 100 м;</w:t>
            </w:r>
          </w:p>
          <w:p w:rsidR="00611B0C" w:rsidRPr="00611B0C" w:rsidRDefault="00611B0C" w:rsidP="00885E05">
            <w:pPr>
              <w:numPr>
                <w:ilvl w:val="0"/>
                <w:numId w:val="10"/>
              </w:numPr>
              <w:spacing w:line="250" w:lineRule="exact"/>
              <w:ind w:left="284" w:hanging="284"/>
              <w:rPr>
                <w:color w:val="000000"/>
                <w:sz w:val="22"/>
                <w:szCs w:val="22"/>
              </w:rPr>
            </w:pPr>
            <w:r w:rsidRPr="00611B0C">
              <w:rPr>
                <w:color w:val="000000"/>
                <w:sz w:val="22"/>
                <w:szCs w:val="22"/>
              </w:rPr>
              <w:t>УКВ, KB и ДМВ радиостанции и радиоприемники, аппаратура закрытия и коммутации каналов передачи речи и данных; приемная аппаратура спутниковых систем навигации ГЛОНАСС и NAVSTAR;</w:t>
            </w:r>
          </w:p>
          <w:p w:rsidR="00611B0C" w:rsidRPr="00611B0C" w:rsidRDefault="00611B0C" w:rsidP="00885E05">
            <w:pPr>
              <w:numPr>
                <w:ilvl w:val="0"/>
                <w:numId w:val="10"/>
              </w:numPr>
              <w:spacing w:line="250" w:lineRule="exact"/>
              <w:ind w:left="284" w:hanging="284"/>
              <w:rPr>
                <w:color w:val="000000"/>
                <w:sz w:val="22"/>
                <w:szCs w:val="22"/>
              </w:rPr>
            </w:pPr>
            <w:r w:rsidRPr="00611B0C">
              <w:rPr>
                <w:color w:val="000000"/>
                <w:sz w:val="22"/>
                <w:szCs w:val="22"/>
              </w:rPr>
              <w:t>система энергоснабжения в составе двух дизельных установок, не менее 8 кВт каждая, используемых при работе на стоянке и в движении, и отдельного комплекта аккумуляторных батарей, для обеспечения работы в аварийном режиме;</w:t>
            </w:r>
          </w:p>
          <w:p w:rsidR="00611B0C" w:rsidRPr="00611B0C" w:rsidRDefault="00611B0C" w:rsidP="00885E05">
            <w:pPr>
              <w:numPr>
                <w:ilvl w:val="0"/>
                <w:numId w:val="10"/>
              </w:numPr>
              <w:spacing w:line="250" w:lineRule="exact"/>
              <w:ind w:left="284" w:hanging="284"/>
              <w:rPr>
                <w:color w:val="000000"/>
                <w:sz w:val="22"/>
                <w:szCs w:val="22"/>
              </w:rPr>
            </w:pPr>
            <w:r w:rsidRPr="00611B0C">
              <w:rPr>
                <w:color w:val="000000"/>
                <w:sz w:val="22"/>
                <w:szCs w:val="22"/>
              </w:rPr>
              <w:t>система жизнеобеспечения (средства радиационной и химической разведки, фильтровентиляционная установка, кондиционер, отопительно-вентиляционная установка, электропечь);</w:t>
            </w:r>
          </w:p>
          <w:p w:rsidR="00611B0C" w:rsidRPr="00611B0C" w:rsidRDefault="00611B0C" w:rsidP="00885E05">
            <w:pPr>
              <w:numPr>
                <w:ilvl w:val="0"/>
                <w:numId w:val="10"/>
              </w:numPr>
              <w:spacing w:line="250" w:lineRule="exact"/>
              <w:ind w:left="284" w:hanging="284"/>
              <w:rPr>
                <w:color w:val="000000"/>
                <w:sz w:val="22"/>
                <w:szCs w:val="22"/>
              </w:rPr>
            </w:pPr>
            <w:r w:rsidRPr="00611B0C">
              <w:rPr>
                <w:color w:val="000000"/>
                <w:sz w:val="22"/>
                <w:szCs w:val="22"/>
              </w:rPr>
              <w:t>прибор ночного видения;</w:t>
            </w:r>
          </w:p>
          <w:p w:rsidR="00611B0C" w:rsidRPr="00611B0C" w:rsidRDefault="00611B0C" w:rsidP="00885E05">
            <w:pPr>
              <w:numPr>
                <w:ilvl w:val="0"/>
                <w:numId w:val="10"/>
              </w:numPr>
              <w:spacing w:line="250" w:lineRule="exact"/>
              <w:ind w:left="284" w:hanging="284"/>
              <w:rPr>
                <w:color w:val="000000"/>
                <w:sz w:val="22"/>
                <w:szCs w:val="22"/>
              </w:rPr>
            </w:pPr>
            <w:r w:rsidRPr="00611B0C">
              <w:rPr>
                <w:color w:val="000000"/>
                <w:sz w:val="22"/>
                <w:szCs w:val="22"/>
              </w:rPr>
              <w:t>печатающее устройство.</w:t>
            </w:r>
          </w:p>
        </w:tc>
        <w:tc>
          <w:tcPr>
            <w:tcW w:w="7976" w:type="dxa"/>
          </w:tcPr>
          <w:p w:rsidR="00611B0C" w:rsidRPr="00611B0C" w:rsidRDefault="00611B0C" w:rsidP="00611B0C">
            <w:pPr>
              <w:tabs>
                <w:tab w:val="left" w:pos="139"/>
              </w:tabs>
              <w:spacing w:line="250" w:lineRule="exact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</w:tbl>
    <w:p w:rsidR="005A38DC" w:rsidRPr="00E61EFD" w:rsidRDefault="005A38DC">
      <w:pPr>
        <w:rPr>
          <w:sz w:val="22"/>
          <w:szCs w:val="22"/>
        </w:rPr>
      </w:pPr>
    </w:p>
    <w:sectPr w:rsidR="005A38DC" w:rsidRPr="00E61EFD" w:rsidSect="002F0B10">
      <w:pgSz w:w="16838" w:h="11906" w:orient="landscape"/>
      <w:pgMar w:top="568" w:right="536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78EA594"/>
    <w:lvl w:ilvl="0">
      <w:numFmt w:val="bullet"/>
      <w:lvlText w:val="*"/>
      <w:lvlJc w:val="left"/>
    </w:lvl>
  </w:abstractNum>
  <w:abstractNum w:abstractNumId="1">
    <w:nsid w:val="10BD4BEE"/>
    <w:multiLevelType w:val="singleLevel"/>
    <w:tmpl w:val="405C8572"/>
    <w:lvl w:ilvl="0">
      <w:start w:val="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1203221D"/>
    <w:multiLevelType w:val="hybridMultilevel"/>
    <w:tmpl w:val="BDC4B0E0"/>
    <w:lvl w:ilvl="0" w:tplc="FFFFFFFF">
      <w:start w:val="1"/>
      <w:numFmt w:val="decimal"/>
      <w:lvlText w:val="%1)"/>
      <w:lvlJc w:val="left"/>
      <w:pPr>
        <w:tabs>
          <w:tab w:val="num" w:pos="1429"/>
        </w:tabs>
        <w:ind w:left="1069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tabs>
          <w:tab w:val="num" w:pos="2149"/>
        </w:tabs>
        <w:ind w:left="1080" w:firstLine="709"/>
      </w:pPr>
      <w:rPr>
        <w:rFonts w:ascii="Symbol" w:hAnsi="Symbol" w:cs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>
      <w:start w:val="1"/>
      <w:numFmt w:val="decimal"/>
      <w:lvlText w:val="%4)"/>
      <w:lvlJc w:val="left"/>
      <w:pPr>
        <w:tabs>
          <w:tab w:val="num" w:pos="3589"/>
        </w:tabs>
        <w:ind w:left="3229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143579EB"/>
    <w:multiLevelType w:val="multilevel"/>
    <w:tmpl w:val="BEC8AE64"/>
    <w:lvl w:ilvl="0">
      <w:start w:val="1"/>
      <w:numFmt w:val="bullet"/>
      <w:pStyle w:val="01squarebullet"/>
      <w:lvlText w:val="■"/>
      <w:lvlJc w:val="left"/>
      <w:pPr>
        <w:tabs>
          <w:tab w:val="num" w:pos="357"/>
        </w:tabs>
        <w:ind w:left="360" w:hanging="360"/>
      </w:pPr>
      <w:rPr>
        <w:rFonts w:ascii="Times New Roman" w:hAnsi="Times New Roman" w:hint="default"/>
        <w:color w:val="002960"/>
        <w:sz w:val="24"/>
      </w:rPr>
    </w:lvl>
    <w:lvl w:ilvl="1">
      <w:start w:val="1"/>
      <w:numFmt w:val="bullet"/>
      <w:pStyle w:val="02dash"/>
      <w:lvlText w:val="–"/>
      <w:lvlJc w:val="left"/>
      <w:pPr>
        <w:tabs>
          <w:tab w:val="num" w:pos="646"/>
        </w:tabs>
        <w:ind w:left="644" w:hanging="284"/>
      </w:pPr>
      <w:rPr>
        <w:rFonts w:ascii="Arial" w:hAnsi="Arial" w:hint="default"/>
        <w:color w:val="002960"/>
        <w:sz w:val="24"/>
      </w:rPr>
    </w:lvl>
    <w:lvl w:ilvl="2">
      <w:start w:val="1"/>
      <w:numFmt w:val="bullet"/>
      <w:pStyle w:val="03opensquarebullet"/>
      <w:lvlText w:val="□"/>
      <w:lvlJc w:val="left"/>
      <w:pPr>
        <w:tabs>
          <w:tab w:val="num" w:pos="924"/>
        </w:tabs>
        <w:ind w:left="927" w:hanging="283"/>
      </w:pPr>
      <w:rPr>
        <w:rFonts w:ascii="Times New Roman" w:hAnsi="Times New Roman" w:hint="default"/>
        <w:color w:val="002960"/>
        <w:sz w:val="20"/>
      </w:rPr>
    </w:lvl>
    <w:lvl w:ilvl="3">
      <w:start w:val="1"/>
      <w:numFmt w:val="bullet"/>
      <w:pStyle w:val="04shortdash"/>
      <w:lvlText w:val="-"/>
      <w:lvlJc w:val="left"/>
      <w:pPr>
        <w:tabs>
          <w:tab w:val="num" w:pos="1213"/>
        </w:tabs>
        <w:ind w:left="1211" w:hanging="284"/>
      </w:pPr>
      <w:rPr>
        <w:rFonts w:ascii="Times New Roman" w:hAnsi="Times New Roman" w:hint="default"/>
        <w:color w:val="002960"/>
        <w:sz w:val="24"/>
      </w:rPr>
    </w:lvl>
    <w:lvl w:ilvl="4">
      <w:start w:val="1"/>
      <w:numFmt w:val="lowerLetter"/>
      <w:lvlText w:val="(%5)"/>
      <w:lvlJc w:val="left"/>
      <w:pPr>
        <w:tabs>
          <w:tab w:val="num" w:pos="1877"/>
        </w:tabs>
        <w:ind w:left="1877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237"/>
        </w:tabs>
        <w:ind w:left="2237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957"/>
        </w:tabs>
        <w:ind w:left="2957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317"/>
        </w:tabs>
        <w:ind w:left="3317" w:hanging="360"/>
      </w:pPr>
      <w:rPr>
        <w:rFonts w:cs="Times New Roman" w:hint="default"/>
      </w:rPr>
    </w:lvl>
  </w:abstractNum>
  <w:abstractNum w:abstractNumId="4">
    <w:nsid w:val="2B7A1995"/>
    <w:multiLevelType w:val="hybridMultilevel"/>
    <w:tmpl w:val="773A55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551293"/>
    <w:multiLevelType w:val="singleLevel"/>
    <w:tmpl w:val="A47C90EE"/>
    <w:lvl w:ilvl="0">
      <w:start w:val="9"/>
      <w:numFmt w:val="bullet"/>
      <w:lvlText w:val="-"/>
      <w:lvlJc w:val="left"/>
      <w:pPr>
        <w:tabs>
          <w:tab w:val="num" w:pos="1080"/>
        </w:tabs>
        <w:ind w:firstLine="720"/>
      </w:pPr>
      <w:rPr>
        <w:rFonts w:hint="default"/>
      </w:rPr>
    </w:lvl>
  </w:abstractNum>
  <w:abstractNum w:abstractNumId="6">
    <w:nsid w:val="3DE3708E"/>
    <w:multiLevelType w:val="singleLevel"/>
    <w:tmpl w:val="BBE4AEE0"/>
    <w:lvl w:ilvl="0">
      <w:numFmt w:val="bullet"/>
      <w:lvlText w:val="-"/>
      <w:lvlJc w:val="left"/>
      <w:pPr>
        <w:tabs>
          <w:tab w:val="num" w:pos="473"/>
        </w:tabs>
        <w:ind w:left="170" w:hanging="57"/>
      </w:pPr>
      <w:rPr>
        <w:rFonts w:ascii="Times New Roman CYR" w:hAnsi="Times New Roman CYR" w:cs="Times New Roman CYR" w:hint="default"/>
      </w:rPr>
    </w:lvl>
  </w:abstractNum>
  <w:abstractNum w:abstractNumId="7">
    <w:nsid w:val="5EB06383"/>
    <w:multiLevelType w:val="hybridMultilevel"/>
    <w:tmpl w:val="A91654F8"/>
    <w:lvl w:ilvl="0" w:tplc="22F697D4">
      <w:start w:val="1"/>
      <w:numFmt w:val="decimal"/>
      <w:lvlText w:val="1.%1"/>
      <w:lvlJc w:val="left"/>
      <w:pPr>
        <w:ind w:left="1429" w:hanging="360"/>
      </w:pPr>
      <w:rPr>
        <w:rFonts w:ascii="Arial" w:hAnsi="Arial" w:cs="Arial"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70E42ED1"/>
    <w:multiLevelType w:val="hybridMultilevel"/>
    <w:tmpl w:val="A47CDC1A"/>
    <w:lvl w:ilvl="0" w:tplc="FFFFFFFF">
      <w:start w:val="1"/>
      <w:numFmt w:val="bullet"/>
      <w:lvlText w:val=""/>
      <w:lvlJc w:val="left"/>
      <w:pPr>
        <w:tabs>
          <w:tab w:val="num" w:pos="1069"/>
        </w:tabs>
        <w:ind w:firstLine="709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60"/>
        <w:lvlJc w:val="left"/>
        <w:rPr>
          <w:rFonts w:ascii="Arial" w:hAnsi="Arial" w:hint="default"/>
        </w:rPr>
      </w:lvl>
    </w:lvlOverride>
  </w:num>
  <w:num w:numId="4">
    <w:abstractNumId w:val="6"/>
  </w:num>
  <w:num w:numId="5">
    <w:abstractNumId w:val="1"/>
  </w:num>
  <w:num w:numId="6">
    <w:abstractNumId w:val="5"/>
  </w:num>
  <w:num w:numId="7">
    <w:abstractNumId w:val="2"/>
  </w:num>
  <w:num w:numId="8">
    <w:abstractNumId w:val="8"/>
  </w:num>
  <w:num w:numId="9">
    <w:abstractNumId w:val="7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Arial" w:hAnsi="Arial" w:cs="Arial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Arial" w:hAnsi="Arial" w:cs="Arial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10"/>
        <w:lvlJc w:val="left"/>
        <w:rPr>
          <w:rFonts w:ascii="Arial" w:hAnsi="Arial" w:cs="Arial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defaultTabStop w:val="709"/>
  <w:drawingGridHorizontalSpacing w:val="110"/>
  <w:displayHorizontalDrawingGridEvery w:val="2"/>
  <w:characterSpacingControl w:val="doNotCompress"/>
  <w:compat/>
  <w:rsids>
    <w:rsidRoot w:val="005F5F19"/>
    <w:rsid w:val="000350A5"/>
    <w:rsid w:val="000D43B0"/>
    <w:rsid w:val="001D389F"/>
    <w:rsid w:val="002D111D"/>
    <w:rsid w:val="002D4BFE"/>
    <w:rsid w:val="002F0B10"/>
    <w:rsid w:val="003428DE"/>
    <w:rsid w:val="00372DFE"/>
    <w:rsid w:val="0037786C"/>
    <w:rsid w:val="005A38DC"/>
    <w:rsid w:val="005F5F19"/>
    <w:rsid w:val="00605C53"/>
    <w:rsid w:val="00611B0C"/>
    <w:rsid w:val="0061349C"/>
    <w:rsid w:val="006735E3"/>
    <w:rsid w:val="00674B21"/>
    <w:rsid w:val="0067543A"/>
    <w:rsid w:val="00716CA2"/>
    <w:rsid w:val="00745A46"/>
    <w:rsid w:val="00762299"/>
    <w:rsid w:val="007C43F8"/>
    <w:rsid w:val="007F69BE"/>
    <w:rsid w:val="00885E05"/>
    <w:rsid w:val="0090332C"/>
    <w:rsid w:val="00903363"/>
    <w:rsid w:val="00936879"/>
    <w:rsid w:val="009917B1"/>
    <w:rsid w:val="0099641D"/>
    <w:rsid w:val="00A00E04"/>
    <w:rsid w:val="00A06776"/>
    <w:rsid w:val="00A55C29"/>
    <w:rsid w:val="00AD410E"/>
    <w:rsid w:val="00B12731"/>
    <w:rsid w:val="00B464A7"/>
    <w:rsid w:val="00C7559D"/>
    <w:rsid w:val="00C92C07"/>
    <w:rsid w:val="00CE5181"/>
    <w:rsid w:val="00CF3994"/>
    <w:rsid w:val="00D168E7"/>
    <w:rsid w:val="00D42CF4"/>
    <w:rsid w:val="00D46CFB"/>
    <w:rsid w:val="00D6346E"/>
    <w:rsid w:val="00E0542C"/>
    <w:rsid w:val="00E521A6"/>
    <w:rsid w:val="00E617A6"/>
    <w:rsid w:val="00E61EFD"/>
    <w:rsid w:val="00E83DA7"/>
    <w:rsid w:val="00E90C38"/>
    <w:rsid w:val="00F42C2C"/>
    <w:rsid w:val="00FF2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F19"/>
    <w:pPr>
      <w:spacing w:after="180" w:line="264" w:lineRule="auto"/>
    </w:pPr>
    <w:rPr>
      <w:rFonts w:ascii="Times New Roman" w:eastAsia="Times New Roman" w:hAnsi="Times New Roman" w:cs="Times New Roman"/>
      <w:sz w:val="26"/>
      <w:szCs w:val="20"/>
    </w:rPr>
  </w:style>
  <w:style w:type="paragraph" w:styleId="1">
    <w:name w:val="heading 1"/>
    <w:basedOn w:val="a"/>
    <w:next w:val="a"/>
    <w:link w:val="10"/>
    <w:qFormat/>
    <w:rsid w:val="00D46CFB"/>
    <w:pPr>
      <w:keepNext/>
      <w:spacing w:after="0" w:line="240" w:lineRule="auto"/>
      <w:outlineLvl w:val="0"/>
    </w:pPr>
    <w:rPr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D46CFB"/>
    <w:pPr>
      <w:keepNext/>
      <w:spacing w:after="0" w:line="240" w:lineRule="auto"/>
      <w:outlineLvl w:val="1"/>
    </w:pPr>
    <w:rPr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5F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1squarebullet">
    <w:name w:val="01 square bullet"/>
    <w:basedOn w:val="a"/>
    <w:uiPriority w:val="99"/>
    <w:rsid w:val="005F5F19"/>
    <w:pPr>
      <w:numPr>
        <w:numId w:val="1"/>
      </w:numPr>
      <w:spacing w:after="120"/>
      <w:ind w:right="142"/>
    </w:pPr>
  </w:style>
  <w:style w:type="paragraph" w:customStyle="1" w:styleId="02dash">
    <w:name w:val="02 dash"/>
    <w:basedOn w:val="01squarebullet"/>
    <w:uiPriority w:val="99"/>
    <w:rsid w:val="005F5F19"/>
    <w:pPr>
      <w:numPr>
        <w:ilvl w:val="1"/>
      </w:numPr>
    </w:pPr>
  </w:style>
  <w:style w:type="paragraph" w:customStyle="1" w:styleId="03opensquarebullet">
    <w:name w:val="03 open square bullet"/>
    <w:basedOn w:val="02dash"/>
    <w:uiPriority w:val="99"/>
    <w:rsid w:val="005F5F19"/>
    <w:pPr>
      <w:numPr>
        <w:ilvl w:val="2"/>
      </w:numPr>
      <w:tabs>
        <w:tab w:val="clear" w:pos="924"/>
      </w:tabs>
    </w:pPr>
  </w:style>
  <w:style w:type="paragraph" w:customStyle="1" w:styleId="04shortdash">
    <w:name w:val="04 short dash"/>
    <w:basedOn w:val="03opensquarebullet"/>
    <w:uiPriority w:val="99"/>
    <w:rsid w:val="005F5F19"/>
    <w:pPr>
      <w:numPr>
        <w:ilvl w:val="3"/>
      </w:numPr>
      <w:tabs>
        <w:tab w:val="clear" w:pos="1213"/>
      </w:tabs>
      <w:ind w:left="1208"/>
    </w:pPr>
  </w:style>
  <w:style w:type="paragraph" w:styleId="a4">
    <w:name w:val="No Spacing"/>
    <w:uiPriority w:val="1"/>
    <w:qFormat/>
    <w:rsid w:val="005F5F19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10">
    <w:name w:val="Заголовок 1 Знак"/>
    <w:basedOn w:val="a0"/>
    <w:link w:val="1"/>
    <w:rsid w:val="00D46CF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D46CF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Plain Text"/>
    <w:basedOn w:val="a"/>
    <w:link w:val="a6"/>
    <w:rsid w:val="00D46CFB"/>
    <w:pPr>
      <w:spacing w:after="0" w:line="240" w:lineRule="auto"/>
    </w:pPr>
    <w:rPr>
      <w:rFonts w:ascii="Courier New" w:hAnsi="Courier New" w:cs="Courier New"/>
      <w:sz w:val="20"/>
      <w:lang w:eastAsia="ru-RU"/>
    </w:rPr>
  </w:style>
  <w:style w:type="character" w:customStyle="1" w:styleId="a6">
    <w:name w:val="Текст Знак"/>
    <w:basedOn w:val="a0"/>
    <w:link w:val="a5"/>
    <w:rsid w:val="00D46CF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rsid w:val="00D46CFB"/>
    <w:pPr>
      <w:tabs>
        <w:tab w:val="left" w:pos="-3261"/>
        <w:tab w:val="left" w:pos="2160"/>
      </w:tabs>
      <w:spacing w:after="0" w:line="360" w:lineRule="auto"/>
      <w:ind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D46CFB"/>
    <w:rPr>
      <w:rFonts w:ascii="Times New Roman" w:eastAsia="Times New Roman" w:hAnsi="Times New Roman" w:cs="Times New Roman"/>
      <w:sz w:val="28"/>
      <w:szCs w:val="28"/>
    </w:rPr>
  </w:style>
  <w:style w:type="paragraph" w:styleId="31">
    <w:name w:val="Body Text 3"/>
    <w:basedOn w:val="a"/>
    <w:link w:val="32"/>
    <w:rsid w:val="00D46CFB"/>
    <w:pPr>
      <w:tabs>
        <w:tab w:val="left" w:pos="720"/>
        <w:tab w:val="left" w:pos="3168"/>
      </w:tabs>
      <w:spacing w:after="0" w:line="360" w:lineRule="auto"/>
      <w:jc w:val="both"/>
    </w:pPr>
    <w:rPr>
      <w:sz w:val="28"/>
      <w:szCs w:val="28"/>
    </w:rPr>
  </w:style>
  <w:style w:type="character" w:customStyle="1" w:styleId="32">
    <w:name w:val="Основной текст 3 Знак"/>
    <w:basedOn w:val="a0"/>
    <w:link w:val="31"/>
    <w:rsid w:val="00D46CFB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0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TransLink</Company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vikhrevav</dc:creator>
  <cp:keywords/>
  <dc:description/>
  <cp:lastModifiedBy>sablinaa</cp:lastModifiedBy>
  <cp:revision>23</cp:revision>
  <dcterms:created xsi:type="dcterms:W3CDTF">2011-05-05T16:10:00Z</dcterms:created>
  <dcterms:modified xsi:type="dcterms:W3CDTF">2013-02-07T08:38:00Z</dcterms:modified>
</cp:coreProperties>
</file>